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95A4" w14:textId="77777777" w:rsidR="00623231" w:rsidRPr="00623231" w:rsidRDefault="00623231" w:rsidP="00623231">
      <w:pPr>
        <w:rPr>
          <w:rFonts w:cs="Arial"/>
          <w:b/>
          <w:bCs/>
        </w:rPr>
      </w:pPr>
      <w:r w:rsidRPr="00623231">
        <w:rPr>
          <w:rFonts w:cs="Arial"/>
        </w:rPr>
        <w:t xml:space="preserve">Endurance Officials Training: Level 3                          </w:t>
      </w:r>
    </w:p>
    <w:p w14:paraId="34369CBB" w14:textId="77777777" w:rsidR="00623231" w:rsidRPr="00623231" w:rsidRDefault="00623231" w:rsidP="00623231">
      <w:pPr>
        <w:rPr>
          <w:rFonts w:cs="Arial"/>
          <w:b/>
          <w:bCs/>
        </w:rPr>
      </w:pPr>
      <w:r w:rsidRPr="00623231">
        <w:rPr>
          <w:rFonts w:cs="Arial"/>
          <w:b/>
          <w:bCs/>
        </w:rPr>
        <w:t>Course Director</w:t>
      </w:r>
    </w:p>
    <w:p w14:paraId="2E2777D8" w14:textId="77777777" w:rsidR="00623231" w:rsidRPr="00623231" w:rsidRDefault="00623231" w:rsidP="00623231">
      <w:pPr>
        <w:rPr>
          <w:rFonts w:cs="Arial"/>
        </w:rPr>
      </w:pPr>
      <w:r w:rsidRPr="00623231">
        <w:rPr>
          <w:rFonts w:cs="Arial"/>
        </w:rPr>
        <w:t>Self-Taught Module Return Form</w:t>
      </w:r>
    </w:p>
    <w:p w14:paraId="3B2D5F01" w14:textId="77777777" w:rsidR="00623231" w:rsidRPr="00623231" w:rsidRDefault="00623231" w:rsidP="00623231">
      <w:pPr>
        <w:rPr>
          <w:rFonts w:cs="Arial"/>
          <w:b/>
        </w:rPr>
      </w:pPr>
    </w:p>
    <w:tbl>
      <w:tblPr>
        <w:tblStyle w:val="GridTable2"/>
        <w:tblW w:w="9360" w:type="dxa"/>
        <w:tblLook w:val="04A0" w:firstRow="1" w:lastRow="0" w:firstColumn="1" w:lastColumn="0" w:noHBand="0" w:noVBand="1"/>
      </w:tblPr>
      <w:tblGrid>
        <w:gridCol w:w="9360"/>
      </w:tblGrid>
      <w:tr w:rsidR="00623231" w:rsidRPr="00623231" w14:paraId="2EF03E33" w14:textId="77777777" w:rsidTr="00A83ACC">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left w:val="single" w:sz="4" w:space="0" w:color="auto"/>
              <w:bottom w:val="single" w:sz="4" w:space="0" w:color="auto"/>
              <w:right w:val="single" w:sz="4" w:space="0" w:color="auto"/>
            </w:tcBorders>
          </w:tcPr>
          <w:p w14:paraId="56A2726B" w14:textId="77777777" w:rsidR="00623231" w:rsidRPr="00623231" w:rsidRDefault="00623231" w:rsidP="00A83ACC">
            <w:pPr>
              <w:spacing w:before="60" w:after="60"/>
              <w:rPr>
                <w:rFonts w:cs="Arial"/>
              </w:rPr>
            </w:pPr>
            <w:r w:rsidRPr="00623231">
              <w:rPr>
                <w:rFonts w:cs="Arial"/>
                <w:b w:val="0"/>
                <w:bCs w:val="0"/>
              </w:rPr>
              <w:t xml:space="preserve">Name: </w:t>
            </w:r>
          </w:p>
          <w:p w14:paraId="310C5088" w14:textId="77777777" w:rsidR="00623231" w:rsidRPr="00623231" w:rsidRDefault="00623231" w:rsidP="00A83ACC">
            <w:pPr>
              <w:spacing w:before="60" w:after="60"/>
              <w:rPr>
                <w:rFonts w:cs="Arial"/>
                <w:b w:val="0"/>
                <w:bCs w:val="0"/>
              </w:rPr>
            </w:pPr>
            <w:r w:rsidRPr="00623231">
              <w:rPr>
                <w:rFonts w:cs="Arial"/>
                <w:b w:val="0"/>
                <w:bCs w:val="0"/>
              </w:rPr>
              <w:t>Licence No.</w:t>
            </w:r>
            <w:r w:rsidRPr="00623231">
              <w:rPr>
                <w:rFonts w:cs="Arial"/>
              </w:rPr>
              <w:t xml:space="preserve"> </w:t>
            </w:r>
          </w:p>
          <w:p w14:paraId="407A4D32" w14:textId="77777777" w:rsidR="00623231" w:rsidRPr="00623231" w:rsidRDefault="00623231" w:rsidP="00A83ACC">
            <w:pPr>
              <w:spacing w:before="60" w:after="60"/>
              <w:rPr>
                <w:rFonts w:cs="Arial"/>
                <w:b w:val="0"/>
                <w:bCs w:val="0"/>
              </w:rPr>
            </w:pPr>
            <w:r w:rsidRPr="00623231">
              <w:rPr>
                <w:rFonts w:cs="Arial"/>
                <w:b w:val="0"/>
                <w:bCs w:val="0"/>
              </w:rPr>
              <w:t xml:space="preserve">Date: </w:t>
            </w:r>
          </w:p>
        </w:tc>
      </w:tr>
      <w:tr w:rsidR="00623231" w:rsidRPr="00623231" w14:paraId="258EC478" w14:textId="77777777" w:rsidTr="00A83ACC">
        <w:trPr>
          <w:cnfStyle w:val="000000100000" w:firstRow="0" w:lastRow="0" w:firstColumn="0" w:lastColumn="0" w:oddVBand="0" w:evenVBand="0" w:oddHBand="1"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tcBorders>
          </w:tcPr>
          <w:p w14:paraId="518EE57F" w14:textId="77777777" w:rsidR="00623231" w:rsidRPr="00623231" w:rsidRDefault="00623231" w:rsidP="00A83ACC">
            <w:pPr>
              <w:spacing w:before="60" w:after="60"/>
              <w:rPr>
                <w:rFonts w:eastAsia="ヒラギノ角ゴ Pro W3" w:cs="Arial"/>
                <w:b w:val="0"/>
                <w:bCs w:val="0"/>
                <w:kern w:val="24"/>
                <w:lang w:val="en-US"/>
              </w:rPr>
            </w:pPr>
            <w:r w:rsidRPr="00623231">
              <w:rPr>
                <w:rFonts w:cs="Arial"/>
                <w:b w:val="0"/>
                <w:bCs w:val="0"/>
              </w:rPr>
              <w:t xml:space="preserve">Slide 3: </w:t>
            </w:r>
            <w:r w:rsidRPr="00623231">
              <w:rPr>
                <w:rFonts w:eastAsia="ヒラギノ角ゴ Pro W3" w:cs="Arial"/>
                <w:b w:val="0"/>
                <w:bCs w:val="0"/>
                <w:kern w:val="24"/>
                <w:lang w:val="en-US"/>
              </w:rPr>
              <w:t>Roles &amp; Responsibilities 1</w:t>
            </w:r>
          </w:p>
          <w:p w14:paraId="7207111A" w14:textId="77777777" w:rsidR="00623231" w:rsidRPr="00623231" w:rsidRDefault="00623231" w:rsidP="00A83ACC">
            <w:pPr>
              <w:spacing w:before="60" w:after="60"/>
              <w:rPr>
                <w:rFonts w:cs="Arial"/>
                <w:i/>
                <w:iCs/>
              </w:rPr>
            </w:pPr>
            <w:r w:rsidRPr="00623231">
              <w:rPr>
                <w:rFonts w:cs="Arial"/>
                <w:i/>
                <w:iCs/>
              </w:rPr>
              <w:t>The Course Director role is not one that is covered in Endurance Officials’ training, but it is a role that Officials must work with. This module provides an understanding of the Course Director’s duties.</w:t>
            </w:r>
          </w:p>
          <w:p w14:paraId="1427F5BA" w14:textId="77777777" w:rsidR="00623231" w:rsidRPr="00623231" w:rsidRDefault="00623231" w:rsidP="00A83ACC">
            <w:pPr>
              <w:spacing w:before="60" w:after="60"/>
              <w:rPr>
                <w:rFonts w:cs="Arial"/>
                <w:i/>
                <w:iCs/>
              </w:rPr>
            </w:pPr>
            <w:r w:rsidRPr="00623231">
              <w:rPr>
                <w:rFonts w:cs="Arial"/>
                <w:i/>
                <w:iCs/>
              </w:rPr>
              <w:t>The Course Director is responsible for the safe management of all activities on the course</w:t>
            </w:r>
          </w:p>
          <w:p w14:paraId="5C0AADF8" w14:textId="77777777" w:rsidR="00623231" w:rsidRPr="00623231" w:rsidRDefault="00623231" w:rsidP="00A83ACC">
            <w:pPr>
              <w:spacing w:before="60" w:after="60"/>
              <w:rPr>
                <w:rFonts w:cs="Arial"/>
                <w:i/>
                <w:iCs/>
              </w:rPr>
            </w:pPr>
          </w:p>
          <w:p w14:paraId="20C0F549" w14:textId="77777777" w:rsidR="00623231" w:rsidRPr="00623231" w:rsidRDefault="00623231" w:rsidP="00A83ACC">
            <w:pPr>
              <w:suppressAutoHyphens/>
              <w:spacing w:before="60" w:after="60"/>
              <w:textAlignment w:val="baseline"/>
              <w:rPr>
                <w:rFonts w:cs="Arial"/>
                <w:i/>
                <w:iCs/>
              </w:rPr>
            </w:pPr>
            <w:r w:rsidRPr="00623231">
              <w:rPr>
                <w:rFonts w:cs="Arial"/>
              </w:rPr>
              <w:t>List as many responsibilities as you can think of on paper and keep the answers in your Logbook as part of your course notes</w:t>
            </w:r>
          </w:p>
        </w:tc>
      </w:tr>
      <w:tr w:rsidR="00623231" w:rsidRPr="00623231" w14:paraId="7DF427AC"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113E5FD" w14:textId="77777777" w:rsidR="00623231" w:rsidRPr="00623231" w:rsidRDefault="00623231" w:rsidP="00A83ACC">
            <w:pPr>
              <w:suppressAutoHyphens/>
              <w:spacing w:before="60" w:after="60"/>
              <w:textAlignment w:val="baseline"/>
              <w:rPr>
                <w:rFonts w:cs="Arial"/>
              </w:rPr>
            </w:pPr>
          </w:p>
          <w:p w14:paraId="236B162B" w14:textId="77777777" w:rsidR="00623231" w:rsidRPr="00623231" w:rsidRDefault="00623231" w:rsidP="00A83ACC">
            <w:pPr>
              <w:suppressAutoHyphens/>
              <w:spacing w:before="60" w:after="60"/>
              <w:textAlignment w:val="baseline"/>
              <w:rPr>
                <w:rFonts w:cs="Arial"/>
              </w:rPr>
            </w:pPr>
          </w:p>
          <w:p w14:paraId="5E3E41D1" w14:textId="77777777" w:rsidR="00623231" w:rsidRPr="00623231" w:rsidRDefault="00623231" w:rsidP="00A83ACC">
            <w:pPr>
              <w:suppressAutoHyphens/>
              <w:spacing w:before="60" w:after="60"/>
              <w:textAlignment w:val="baseline"/>
              <w:rPr>
                <w:rFonts w:cs="Arial"/>
              </w:rPr>
            </w:pPr>
          </w:p>
          <w:p w14:paraId="156FD2BC" w14:textId="77777777" w:rsidR="00623231" w:rsidRPr="00623231" w:rsidRDefault="00623231" w:rsidP="00A83ACC">
            <w:pPr>
              <w:suppressAutoHyphens/>
              <w:spacing w:before="60" w:after="60"/>
              <w:textAlignment w:val="baseline"/>
              <w:rPr>
                <w:rFonts w:cs="Arial"/>
              </w:rPr>
            </w:pPr>
          </w:p>
        </w:tc>
      </w:tr>
      <w:tr w:rsidR="00623231" w:rsidRPr="00623231" w14:paraId="6673B687" w14:textId="77777777" w:rsidTr="00A83ACC">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360" w:type="dxa"/>
          </w:tcPr>
          <w:p w14:paraId="1AA2E63A" w14:textId="77777777" w:rsidR="00623231" w:rsidRPr="00623231" w:rsidRDefault="00623231" w:rsidP="00A83ACC">
            <w:pPr>
              <w:spacing w:before="60" w:after="60"/>
              <w:rPr>
                <w:rFonts w:cs="Arial"/>
                <w:lang w:val="en-US"/>
              </w:rPr>
            </w:pPr>
            <w:r w:rsidRPr="00623231">
              <w:rPr>
                <w:rFonts w:cs="Arial"/>
                <w:b w:val="0"/>
                <w:bCs w:val="0"/>
              </w:rPr>
              <w:t xml:space="preserve">Slide 13: </w:t>
            </w:r>
            <w:r w:rsidRPr="00623231">
              <w:rPr>
                <w:rFonts w:cs="Arial"/>
                <w:b w:val="0"/>
                <w:bCs w:val="0"/>
                <w:lang w:val="en-US"/>
              </w:rPr>
              <w:t>Phases of Preparation 1</w:t>
            </w:r>
          </w:p>
          <w:p w14:paraId="7666F28B" w14:textId="77777777" w:rsidR="00623231" w:rsidRPr="00623231" w:rsidRDefault="00623231" w:rsidP="00A83ACC">
            <w:pPr>
              <w:pStyle w:val="NormalWeb"/>
              <w:spacing w:before="60" w:beforeAutospacing="0" w:after="60" w:afterAutospacing="0" w:line="240" w:lineRule="auto"/>
              <w:rPr>
                <w:rFonts w:ascii="Lato" w:hAnsi="Lato" w:cs="Arial"/>
                <w:i/>
                <w:iCs/>
                <w:sz w:val="22"/>
                <w:szCs w:val="22"/>
              </w:rPr>
            </w:pPr>
            <w:r w:rsidRPr="00623231">
              <w:rPr>
                <w:rFonts w:ascii="Lato" w:hAnsi="Lato" w:cs="Arial"/>
                <w:i/>
                <w:iCs/>
                <w:sz w:val="22"/>
                <w:szCs w:val="22"/>
              </w:rPr>
              <w:t>We will look at the preparation in three phases; draw up a list of what you think will fall into each category on paper and store it in your Logbook.</w:t>
            </w:r>
          </w:p>
        </w:tc>
      </w:tr>
      <w:tr w:rsidR="00623231" w:rsidRPr="00623231" w14:paraId="6C360CB7" w14:textId="77777777" w:rsidTr="00A83ACC">
        <w:trPr>
          <w:trHeight w:val="1963"/>
        </w:trPr>
        <w:tc>
          <w:tcPr>
            <w:cnfStyle w:val="001000000000" w:firstRow="0" w:lastRow="0" w:firstColumn="1" w:lastColumn="0" w:oddVBand="0" w:evenVBand="0" w:oddHBand="0" w:evenHBand="0" w:firstRowFirstColumn="0" w:firstRowLastColumn="0" w:lastRowFirstColumn="0" w:lastRowLastColumn="0"/>
            <w:tcW w:w="9360" w:type="dxa"/>
          </w:tcPr>
          <w:p w14:paraId="002E58F3" w14:textId="77777777" w:rsidR="00623231" w:rsidRPr="00623231" w:rsidRDefault="00623231" w:rsidP="00A83ACC">
            <w:pPr>
              <w:suppressAutoHyphens/>
              <w:spacing w:before="60" w:after="60"/>
              <w:textAlignment w:val="baseline"/>
              <w:rPr>
                <w:rFonts w:cs="Arial"/>
              </w:rPr>
            </w:pPr>
            <w:r w:rsidRPr="00623231">
              <w:rPr>
                <w:rFonts w:cs="Arial"/>
              </w:rPr>
              <w:t>Pre-Event</w:t>
            </w:r>
          </w:p>
          <w:p w14:paraId="0D171814" w14:textId="77777777" w:rsidR="00623231" w:rsidRPr="00623231" w:rsidRDefault="00623231" w:rsidP="00A83ACC">
            <w:pPr>
              <w:suppressAutoHyphens/>
              <w:spacing w:before="60" w:after="60"/>
              <w:textAlignment w:val="baseline"/>
              <w:rPr>
                <w:rFonts w:cs="Arial"/>
              </w:rPr>
            </w:pPr>
          </w:p>
          <w:p w14:paraId="4A037AC7" w14:textId="77777777" w:rsidR="00623231" w:rsidRPr="00623231" w:rsidRDefault="00623231" w:rsidP="00A83ACC">
            <w:pPr>
              <w:suppressAutoHyphens/>
              <w:spacing w:before="60" w:after="60"/>
              <w:textAlignment w:val="baseline"/>
              <w:rPr>
                <w:rFonts w:cs="Arial"/>
              </w:rPr>
            </w:pPr>
          </w:p>
          <w:p w14:paraId="0289FF67" w14:textId="77777777" w:rsidR="00623231" w:rsidRPr="00623231" w:rsidRDefault="00623231" w:rsidP="00A83ACC">
            <w:pPr>
              <w:suppressAutoHyphens/>
              <w:spacing w:before="60" w:after="60"/>
              <w:textAlignment w:val="baseline"/>
              <w:rPr>
                <w:rFonts w:cs="Arial"/>
              </w:rPr>
            </w:pPr>
            <w:r w:rsidRPr="00623231">
              <w:rPr>
                <w:rFonts w:cs="Arial"/>
              </w:rPr>
              <w:t>Race-Day</w:t>
            </w:r>
          </w:p>
          <w:p w14:paraId="0317B1D1" w14:textId="77777777" w:rsidR="00623231" w:rsidRPr="00623231" w:rsidRDefault="00623231" w:rsidP="00A83ACC">
            <w:pPr>
              <w:suppressAutoHyphens/>
              <w:spacing w:before="60" w:after="60"/>
              <w:textAlignment w:val="baseline"/>
              <w:rPr>
                <w:rFonts w:cs="Arial"/>
              </w:rPr>
            </w:pPr>
          </w:p>
          <w:p w14:paraId="3F0D5686" w14:textId="77777777" w:rsidR="00623231" w:rsidRPr="00623231" w:rsidRDefault="00623231" w:rsidP="00A83ACC">
            <w:pPr>
              <w:suppressAutoHyphens/>
              <w:spacing w:before="60" w:after="60"/>
              <w:textAlignment w:val="baseline"/>
              <w:rPr>
                <w:rFonts w:cs="Arial"/>
              </w:rPr>
            </w:pPr>
          </w:p>
          <w:p w14:paraId="7DBD3AF9" w14:textId="77777777" w:rsidR="00623231" w:rsidRPr="00623231" w:rsidRDefault="00623231" w:rsidP="00A83ACC">
            <w:pPr>
              <w:suppressAutoHyphens/>
              <w:spacing w:before="60" w:after="60"/>
              <w:textAlignment w:val="baseline"/>
              <w:rPr>
                <w:rFonts w:cs="Arial"/>
              </w:rPr>
            </w:pPr>
          </w:p>
          <w:p w14:paraId="5F8C5505" w14:textId="77777777" w:rsidR="00623231" w:rsidRPr="00623231" w:rsidRDefault="00623231" w:rsidP="00A83ACC">
            <w:pPr>
              <w:spacing w:before="60" w:after="60"/>
              <w:rPr>
                <w:rFonts w:cs="Arial"/>
              </w:rPr>
            </w:pPr>
            <w:r w:rsidRPr="00623231">
              <w:rPr>
                <w:rFonts w:cs="Arial"/>
              </w:rPr>
              <w:t>Post-Race</w:t>
            </w:r>
          </w:p>
          <w:p w14:paraId="25A696AE" w14:textId="77777777" w:rsidR="00623231" w:rsidRPr="00623231" w:rsidRDefault="00623231" w:rsidP="00A83ACC">
            <w:pPr>
              <w:spacing w:before="60" w:after="60"/>
              <w:rPr>
                <w:rFonts w:cs="Arial"/>
                <w:b w:val="0"/>
                <w:bCs w:val="0"/>
              </w:rPr>
            </w:pPr>
          </w:p>
          <w:p w14:paraId="02EF6057" w14:textId="77777777" w:rsidR="00623231" w:rsidRPr="00623231" w:rsidRDefault="00623231" w:rsidP="00A83ACC">
            <w:pPr>
              <w:spacing w:before="60" w:after="60"/>
              <w:rPr>
                <w:rFonts w:cs="Arial"/>
                <w:b w:val="0"/>
                <w:bCs w:val="0"/>
              </w:rPr>
            </w:pPr>
          </w:p>
          <w:p w14:paraId="344F95E4" w14:textId="77777777" w:rsidR="00623231" w:rsidRPr="00623231" w:rsidRDefault="00623231" w:rsidP="00A83ACC">
            <w:pPr>
              <w:spacing w:before="60" w:after="60"/>
              <w:rPr>
                <w:rFonts w:cs="Arial"/>
                <w:b w:val="0"/>
                <w:bCs w:val="0"/>
              </w:rPr>
            </w:pPr>
          </w:p>
        </w:tc>
      </w:tr>
      <w:tr w:rsidR="00623231" w:rsidRPr="00623231" w14:paraId="088410A5" w14:textId="77777777" w:rsidTr="00A83ACC">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360" w:type="dxa"/>
          </w:tcPr>
          <w:p w14:paraId="7092C4DC" w14:textId="77777777" w:rsidR="00623231" w:rsidRPr="00623231" w:rsidRDefault="00623231" w:rsidP="00A83ACC">
            <w:pPr>
              <w:spacing w:before="60" w:after="60"/>
              <w:rPr>
                <w:rFonts w:cs="Arial"/>
                <w:b w:val="0"/>
                <w:bCs w:val="0"/>
                <w:lang w:val="en-US"/>
              </w:rPr>
            </w:pPr>
            <w:r w:rsidRPr="00623231">
              <w:rPr>
                <w:rFonts w:cs="Arial"/>
                <w:b w:val="0"/>
                <w:bCs w:val="0"/>
              </w:rPr>
              <w:t xml:space="preserve">Slide 24: </w:t>
            </w:r>
            <w:r w:rsidRPr="00623231">
              <w:rPr>
                <w:rFonts w:cs="Arial"/>
                <w:b w:val="0"/>
                <w:bCs w:val="0"/>
                <w:lang w:val="en-US"/>
              </w:rPr>
              <w:t>Course Director Questions 1</w:t>
            </w:r>
          </w:p>
          <w:p w14:paraId="499719D7" w14:textId="77777777" w:rsidR="00623231" w:rsidRPr="00623231" w:rsidRDefault="00623231" w:rsidP="00A83ACC">
            <w:pPr>
              <w:spacing w:before="60" w:after="60"/>
              <w:rPr>
                <w:rFonts w:cs="Arial"/>
                <w:i/>
                <w:iCs/>
              </w:rPr>
            </w:pPr>
            <w:r w:rsidRPr="00623231">
              <w:rPr>
                <w:rFonts w:cs="Arial"/>
                <w:i/>
                <w:iCs/>
              </w:rPr>
              <w:t>End of module questions must be completed by the candidate, with answers inserted into your level 2 Logbook. You may need to complete some additional research to assist you in answering the questions for this module.</w:t>
            </w:r>
          </w:p>
          <w:p w14:paraId="44C738ED" w14:textId="77777777" w:rsidR="00623231" w:rsidRPr="00623231" w:rsidRDefault="00623231" w:rsidP="00A83ACC">
            <w:pPr>
              <w:spacing w:before="60" w:after="60"/>
              <w:rPr>
                <w:rFonts w:cs="Arial"/>
                <w:i/>
                <w:iCs/>
              </w:rPr>
            </w:pPr>
          </w:p>
          <w:p w14:paraId="29DFC48D" w14:textId="77777777" w:rsidR="00623231" w:rsidRPr="00623231" w:rsidRDefault="00623231" w:rsidP="00623231">
            <w:pPr>
              <w:widowControl/>
              <w:numPr>
                <w:ilvl w:val="0"/>
                <w:numId w:val="6"/>
              </w:numPr>
              <w:suppressAutoHyphens/>
              <w:autoSpaceDE/>
              <w:spacing w:before="60" w:after="60"/>
              <w:ind w:left="366"/>
              <w:textAlignment w:val="baseline"/>
              <w:rPr>
                <w:rFonts w:cs="Arial"/>
                <w:i/>
                <w:iCs/>
              </w:rPr>
            </w:pPr>
            <w:r w:rsidRPr="00623231">
              <w:rPr>
                <w:rFonts w:eastAsia="ヒラギノ角ゴ Pro W3" w:cs="Arial"/>
                <w:kern w:val="24"/>
              </w:rPr>
              <w:t>What are the main differences between the role of the Course Director from smaller races to larger races?</w:t>
            </w:r>
          </w:p>
        </w:tc>
      </w:tr>
      <w:tr w:rsidR="00623231" w:rsidRPr="00623231" w14:paraId="2A189AF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D7F3EFD" w14:textId="77777777" w:rsidR="00623231" w:rsidRPr="00623231" w:rsidRDefault="00623231" w:rsidP="00A83ACC">
            <w:pPr>
              <w:suppressAutoHyphens/>
              <w:spacing w:before="60" w:after="60"/>
              <w:textAlignment w:val="baseline"/>
              <w:rPr>
                <w:rFonts w:eastAsia="ヒラギノ角ゴ Pro W3" w:cs="Arial"/>
                <w:kern w:val="24"/>
              </w:rPr>
            </w:pPr>
          </w:p>
          <w:p w14:paraId="25A060D4" w14:textId="77777777" w:rsidR="00623231" w:rsidRPr="00623231" w:rsidRDefault="00623231" w:rsidP="00A83ACC">
            <w:pPr>
              <w:suppressAutoHyphens/>
              <w:spacing w:before="60" w:after="60"/>
              <w:textAlignment w:val="baseline"/>
              <w:rPr>
                <w:rFonts w:eastAsia="ヒラギノ角ゴ Pro W3" w:cs="Arial"/>
                <w:kern w:val="24"/>
              </w:rPr>
            </w:pPr>
          </w:p>
          <w:p w14:paraId="14AF7498" w14:textId="77777777" w:rsidR="00623231" w:rsidRPr="00623231" w:rsidRDefault="00623231" w:rsidP="00A83ACC">
            <w:pPr>
              <w:suppressAutoHyphens/>
              <w:spacing w:before="60" w:after="60"/>
              <w:textAlignment w:val="baseline"/>
              <w:rPr>
                <w:rFonts w:eastAsia="ヒラギノ角ゴ Pro W3" w:cs="Arial"/>
                <w:kern w:val="24"/>
              </w:rPr>
            </w:pPr>
          </w:p>
        </w:tc>
      </w:tr>
      <w:tr w:rsidR="00623231" w:rsidRPr="00623231" w14:paraId="675FE219"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CFD2ACE"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lastRenderedPageBreak/>
              <w:t>What detailed knowledge of the race does the Course Director require?</w:t>
            </w:r>
          </w:p>
        </w:tc>
      </w:tr>
      <w:tr w:rsidR="00623231" w:rsidRPr="00623231" w14:paraId="55B48678"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471BAF0" w14:textId="77777777" w:rsidR="00623231" w:rsidRPr="00623231" w:rsidRDefault="00623231" w:rsidP="00A83ACC">
            <w:pPr>
              <w:suppressAutoHyphens/>
              <w:spacing w:before="60" w:after="60"/>
              <w:textAlignment w:val="baseline"/>
              <w:rPr>
                <w:rFonts w:eastAsia="ヒラギノ角ゴ Pro W3" w:cs="Arial"/>
                <w:kern w:val="24"/>
              </w:rPr>
            </w:pPr>
          </w:p>
          <w:p w14:paraId="7A1D6B91" w14:textId="77777777" w:rsidR="00623231" w:rsidRPr="00623231" w:rsidRDefault="00623231" w:rsidP="00A83ACC">
            <w:pPr>
              <w:suppressAutoHyphens/>
              <w:spacing w:before="60" w:after="60"/>
              <w:textAlignment w:val="baseline"/>
              <w:rPr>
                <w:rFonts w:eastAsia="ヒラギノ角ゴ Pro W3" w:cs="Arial"/>
                <w:kern w:val="24"/>
              </w:rPr>
            </w:pPr>
          </w:p>
        </w:tc>
      </w:tr>
      <w:tr w:rsidR="00623231" w:rsidRPr="00623231" w14:paraId="18DE59D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9979FE9"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resources do you require to fulfil this role?</w:t>
            </w:r>
          </w:p>
        </w:tc>
      </w:tr>
      <w:tr w:rsidR="00623231" w:rsidRPr="00623231" w14:paraId="7F63773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29591D2" w14:textId="77777777" w:rsidR="00623231" w:rsidRPr="00623231" w:rsidRDefault="00623231" w:rsidP="00A83ACC">
            <w:pPr>
              <w:suppressAutoHyphens/>
              <w:spacing w:before="60" w:after="60"/>
              <w:ind w:left="366"/>
              <w:textAlignment w:val="baseline"/>
              <w:rPr>
                <w:rFonts w:eastAsia="ヒラギノ角ゴ Pro W3" w:cs="Arial"/>
                <w:kern w:val="24"/>
              </w:rPr>
            </w:pPr>
          </w:p>
          <w:p w14:paraId="4F07F589" w14:textId="77777777" w:rsidR="00623231" w:rsidRPr="00623231" w:rsidRDefault="00623231" w:rsidP="00A83ACC">
            <w:pPr>
              <w:suppressAutoHyphens/>
              <w:spacing w:before="60" w:after="60"/>
              <w:ind w:left="366"/>
              <w:textAlignment w:val="baseline"/>
              <w:rPr>
                <w:rFonts w:eastAsia="ヒラギノ角ゴ Pro W3" w:cs="Arial"/>
                <w:kern w:val="24"/>
              </w:rPr>
            </w:pPr>
          </w:p>
        </w:tc>
      </w:tr>
      <w:tr w:rsidR="00623231" w:rsidRPr="00623231" w14:paraId="259DAB7A"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5E148C8" w14:textId="77777777" w:rsidR="00623231" w:rsidRPr="00623231" w:rsidRDefault="00623231" w:rsidP="00623231">
            <w:pPr>
              <w:widowControl/>
              <w:numPr>
                <w:ilvl w:val="0"/>
                <w:numId w:val="6"/>
              </w:numPr>
              <w:overflowPunct w:val="0"/>
              <w:autoSpaceDE/>
              <w:autoSpaceDN/>
              <w:spacing w:before="60" w:after="60"/>
              <w:ind w:left="210" w:hanging="210"/>
              <w:rPr>
                <w:rFonts w:eastAsia="ヒラギノ角ゴ Pro W3" w:cs="Arial"/>
                <w:kern w:val="24"/>
              </w:rPr>
            </w:pPr>
            <w:r w:rsidRPr="00623231">
              <w:rPr>
                <w:rFonts w:eastAsia="ヒラギノ角ゴ Pro W3" w:cs="Arial"/>
                <w:kern w:val="24"/>
              </w:rPr>
              <w:t xml:space="preserve">Which of following is not part of the pre-race preparation for a Course </w:t>
            </w:r>
            <w:proofErr w:type="gramStart"/>
            <w:r w:rsidRPr="00623231">
              <w:rPr>
                <w:rFonts w:eastAsia="ヒラギノ角ゴ Pro W3" w:cs="Arial"/>
                <w:kern w:val="24"/>
              </w:rPr>
              <w:t>Director?:</w:t>
            </w:r>
            <w:proofErr w:type="gramEnd"/>
          </w:p>
          <w:p w14:paraId="4EB1E55D"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Supervising sector marshal briefings</w:t>
            </w:r>
          </w:p>
          <w:p w14:paraId="19B91048"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Checking course wide communications</w:t>
            </w:r>
          </w:p>
          <w:p w14:paraId="6BB2586B"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Ensuring collation of final attendance records</w:t>
            </w:r>
          </w:p>
          <w:p w14:paraId="33F6FEE7" w14:textId="77777777" w:rsidR="00623231" w:rsidRPr="00623231" w:rsidRDefault="00623231" w:rsidP="00623231">
            <w:pPr>
              <w:widowControl/>
              <w:numPr>
                <w:ilvl w:val="0"/>
                <w:numId w:val="5"/>
              </w:numPr>
              <w:overflowPunct w:val="0"/>
              <w:autoSpaceDE/>
              <w:autoSpaceDN/>
              <w:spacing w:before="60" w:after="60"/>
              <w:ind w:left="420" w:hanging="210"/>
              <w:rPr>
                <w:rFonts w:eastAsia="ヒラギノ角ゴ Pro W3" w:cs="Arial"/>
                <w:kern w:val="24"/>
              </w:rPr>
            </w:pPr>
            <w:r w:rsidRPr="00623231">
              <w:rPr>
                <w:rFonts w:eastAsia="ヒラギノ角ゴ Pro W3" w:cs="Arial"/>
                <w:kern w:val="24"/>
              </w:rPr>
              <w:t>Checks on the course route against the course measurement</w:t>
            </w:r>
          </w:p>
        </w:tc>
      </w:tr>
      <w:tr w:rsidR="00623231" w:rsidRPr="00623231" w14:paraId="1667D6E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674801F" w14:textId="77777777" w:rsidR="00623231" w:rsidRDefault="00623231" w:rsidP="00A83ACC">
            <w:pPr>
              <w:overflowPunct w:val="0"/>
              <w:spacing w:before="60" w:after="60"/>
              <w:rPr>
                <w:rFonts w:eastAsia="ヒラギノ角ゴ Pro W3" w:cs="Arial"/>
                <w:b w:val="0"/>
                <w:bCs w:val="0"/>
                <w:kern w:val="24"/>
              </w:rPr>
            </w:pPr>
          </w:p>
          <w:p w14:paraId="2CC82CB5" w14:textId="4970C64E" w:rsidR="00E37605" w:rsidRPr="00623231" w:rsidRDefault="00E37605" w:rsidP="00A83ACC">
            <w:pPr>
              <w:overflowPunct w:val="0"/>
              <w:spacing w:before="60" w:after="60"/>
              <w:rPr>
                <w:rFonts w:eastAsia="ヒラギノ角ゴ Pro W3" w:cs="Arial"/>
                <w:kern w:val="24"/>
              </w:rPr>
            </w:pPr>
          </w:p>
        </w:tc>
      </w:tr>
      <w:tr w:rsidR="00623231" w:rsidRPr="00623231" w14:paraId="4568020C"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8AB0EEA"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does LA stand for?</w:t>
            </w:r>
          </w:p>
        </w:tc>
      </w:tr>
      <w:tr w:rsidR="00623231" w:rsidRPr="00623231" w14:paraId="606B0A8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76A70A8" w14:textId="77777777" w:rsidR="00623231" w:rsidRDefault="00623231" w:rsidP="00A83ACC">
            <w:pPr>
              <w:suppressAutoHyphens/>
              <w:spacing w:before="60" w:after="60"/>
              <w:textAlignment w:val="baseline"/>
              <w:rPr>
                <w:rFonts w:eastAsia="ヒラギノ角ゴ Pro W3" w:cs="Arial"/>
                <w:b w:val="0"/>
                <w:bCs w:val="0"/>
                <w:kern w:val="24"/>
              </w:rPr>
            </w:pPr>
          </w:p>
          <w:p w14:paraId="4223546F" w14:textId="46103913" w:rsidR="00E37605" w:rsidRPr="00623231" w:rsidRDefault="00E37605" w:rsidP="00A83ACC">
            <w:pPr>
              <w:suppressAutoHyphens/>
              <w:spacing w:before="60" w:after="60"/>
              <w:textAlignment w:val="baseline"/>
              <w:rPr>
                <w:rFonts w:eastAsia="ヒラギノ角ゴ Pro W3" w:cs="Arial"/>
                <w:kern w:val="24"/>
              </w:rPr>
            </w:pPr>
          </w:p>
        </w:tc>
      </w:tr>
      <w:tr w:rsidR="00623231" w:rsidRPr="00623231" w14:paraId="6C41C4C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57ECB16"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is the correct protocol to follow where road closures and/or parking suspensions and tow-aways are to be employed?</w:t>
            </w:r>
          </w:p>
        </w:tc>
      </w:tr>
      <w:tr w:rsidR="00623231" w:rsidRPr="00623231" w14:paraId="49F6957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1B47010" w14:textId="77777777" w:rsidR="00623231" w:rsidRPr="00623231" w:rsidRDefault="00623231" w:rsidP="00A83ACC">
            <w:pPr>
              <w:suppressAutoHyphens/>
              <w:spacing w:before="60" w:after="60"/>
              <w:textAlignment w:val="baseline"/>
              <w:rPr>
                <w:rFonts w:eastAsia="ヒラギノ角ゴ Pro W3" w:cs="Arial"/>
                <w:kern w:val="24"/>
              </w:rPr>
            </w:pPr>
          </w:p>
          <w:p w14:paraId="023BC4B9" w14:textId="77777777" w:rsidR="00623231" w:rsidRPr="00623231" w:rsidRDefault="00623231" w:rsidP="00A83ACC">
            <w:pPr>
              <w:suppressAutoHyphens/>
              <w:spacing w:before="60" w:after="60"/>
              <w:textAlignment w:val="baseline"/>
              <w:rPr>
                <w:rFonts w:eastAsia="ヒラギノ角ゴ Pro W3" w:cs="Arial"/>
                <w:kern w:val="24"/>
              </w:rPr>
            </w:pPr>
          </w:p>
        </w:tc>
      </w:tr>
      <w:tr w:rsidR="00623231" w:rsidRPr="00623231" w14:paraId="62992471"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13D015A5" w14:textId="77777777" w:rsidR="00623231" w:rsidRPr="00623231" w:rsidRDefault="00623231" w:rsidP="00A83ACC">
            <w:pPr>
              <w:spacing w:before="60" w:after="60"/>
              <w:rPr>
                <w:rFonts w:cs="Arial"/>
                <w:b w:val="0"/>
                <w:bCs w:val="0"/>
              </w:rPr>
            </w:pPr>
            <w:r w:rsidRPr="00623231">
              <w:rPr>
                <w:rFonts w:cs="Arial"/>
                <w:b w:val="0"/>
                <w:bCs w:val="0"/>
              </w:rPr>
              <w:t xml:space="preserve">Slide 25: </w:t>
            </w:r>
            <w:r w:rsidRPr="00623231">
              <w:rPr>
                <w:rFonts w:cs="Arial"/>
                <w:b w:val="0"/>
                <w:bCs w:val="0"/>
                <w:lang w:val="en-US"/>
              </w:rPr>
              <w:t>Course Director Questions 2</w:t>
            </w:r>
          </w:p>
          <w:p w14:paraId="30DB27F8" w14:textId="77777777" w:rsidR="00623231" w:rsidRPr="00623231" w:rsidRDefault="00623231" w:rsidP="00623231">
            <w:pPr>
              <w:widowControl/>
              <w:numPr>
                <w:ilvl w:val="0"/>
                <w:numId w:val="6"/>
              </w:numPr>
              <w:suppressAutoHyphens/>
              <w:autoSpaceDE/>
              <w:spacing w:before="60" w:after="60"/>
              <w:ind w:left="366"/>
              <w:textAlignment w:val="baseline"/>
              <w:rPr>
                <w:rFonts w:cs="Arial"/>
                <w:b w:val="0"/>
                <w:bCs w:val="0"/>
              </w:rPr>
            </w:pPr>
            <w:r w:rsidRPr="00623231">
              <w:rPr>
                <w:rFonts w:eastAsia="ヒラギノ角ゴ Pro W3" w:cs="Arial"/>
                <w:kern w:val="24"/>
              </w:rPr>
              <w:t>When setting out the course, what should be used to ensure this is accurately completed?</w:t>
            </w:r>
          </w:p>
        </w:tc>
      </w:tr>
      <w:tr w:rsidR="00623231" w:rsidRPr="00623231" w14:paraId="388FF0D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C878544"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2817EA9A" w14:textId="4BAED0A7"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5EB00128"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51701E2"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What does traffic management refer to?</w:t>
            </w:r>
          </w:p>
        </w:tc>
      </w:tr>
      <w:tr w:rsidR="00623231" w:rsidRPr="00623231" w14:paraId="49BCB7F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7BAF99E"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2129555E" w14:textId="3E63DA50"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1F44450A"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7EA36C6"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Which aspects of the event management plan apply to the Course Director?</w:t>
            </w:r>
          </w:p>
        </w:tc>
      </w:tr>
      <w:tr w:rsidR="00623231" w:rsidRPr="00623231" w14:paraId="7BD7BB0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47DB38C"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191954D2" w14:textId="7B06F1F8"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636F4D5D"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E2DF07A"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Detail 4 of the key roles and responsibilities of the Course Director</w:t>
            </w:r>
          </w:p>
        </w:tc>
      </w:tr>
      <w:tr w:rsidR="00623231" w:rsidRPr="00623231" w14:paraId="1FE0DB11"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0D2C4E2"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1718C780" w14:textId="77777777" w:rsidR="00E37605" w:rsidRDefault="00E37605" w:rsidP="00A83ACC">
            <w:pPr>
              <w:suppressAutoHyphens/>
              <w:spacing w:before="60" w:after="60"/>
              <w:ind w:left="366"/>
              <w:textAlignment w:val="baseline"/>
              <w:rPr>
                <w:rFonts w:eastAsia="ヒラギノ角ゴ Pro W3" w:cs="Arial"/>
                <w:b w:val="0"/>
                <w:bCs w:val="0"/>
                <w:kern w:val="24"/>
              </w:rPr>
            </w:pPr>
          </w:p>
          <w:p w14:paraId="3FF7C8D8" w14:textId="20D7EFD7"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21AF098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040D16D"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Throughout the module, many of the key interfaces for the Course Director are identified, list 3 you have come across in your study of the module</w:t>
            </w:r>
          </w:p>
        </w:tc>
      </w:tr>
      <w:tr w:rsidR="00623231" w:rsidRPr="00623231" w14:paraId="6A90545D"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9DC69DB"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530E66F3" w14:textId="2CAA3C6A"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54679526"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E0156B1"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lastRenderedPageBreak/>
              <w:t>What spare equipment should a Course Director be prepared with in the event of part of the course markings being breached?</w:t>
            </w:r>
          </w:p>
        </w:tc>
      </w:tr>
      <w:tr w:rsidR="00623231" w:rsidRPr="00623231" w14:paraId="1ACAA84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A19F641"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24D1AC45" w14:textId="37D5A4A4" w:rsidR="00E37605" w:rsidRPr="00623231" w:rsidRDefault="00E37605" w:rsidP="00A83ACC">
            <w:pPr>
              <w:suppressAutoHyphens/>
              <w:spacing w:before="60" w:after="60"/>
              <w:ind w:left="366"/>
              <w:textAlignment w:val="baseline"/>
              <w:rPr>
                <w:rFonts w:eastAsia="ヒラギノ角ゴ Pro W3" w:cs="Arial"/>
                <w:kern w:val="24"/>
              </w:rPr>
            </w:pPr>
          </w:p>
        </w:tc>
      </w:tr>
      <w:tr w:rsidR="00623231" w:rsidRPr="00623231" w14:paraId="54A7F1C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BA5D9F8" w14:textId="77777777" w:rsidR="00623231" w:rsidRPr="00623231" w:rsidRDefault="00623231" w:rsidP="00623231">
            <w:pPr>
              <w:widowControl/>
              <w:numPr>
                <w:ilvl w:val="0"/>
                <w:numId w:val="6"/>
              </w:numPr>
              <w:suppressAutoHyphens/>
              <w:autoSpaceDE/>
              <w:spacing w:before="60" w:after="60"/>
              <w:ind w:left="366"/>
              <w:textAlignment w:val="baseline"/>
              <w:rPr>
                <w:rFonts w:cs="Arial"/>
              </w:rPr>
            </w:pPr>
            <w:r w:rsidRPr="00623231">
              <w:rPr>
                <w:rFonts w:eastAsia="ヒラギノ角ゴ Pro W3" w:cs="Arial"/>
                <w:kern w:val="24"/>
              </w:rPr>
              <w:t>How do you ensure that all directional arrows and mile/kilometre markers are in the correct place?</w:t>
            </w:r>
          </w:p>
        </w:tc>
      </w:tr>
      <w:tr w:rsidR="00623231" w:rsidRPr="00623231" w14:paraId="416B8719"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E25072C" w14:textId="77777777" w:rsidR="00623231" w:rsidRDefault="00623231" w:rsidP="00A83ACC">
            <w:pPr>
              <w:suppressAutoHyphens/>
              <w:spacing w:before="60" w:after="60"/>
              <w:ind w:left="366"/>
              <w:textAlignment w:val="baseline"/>
              <w:rPr>
                <w:rFonts w:eastAsia="ヒラギノ角ゴ Pro W3" w:cs="Arial"/>
                <w:b w:val="0"/>
                <w:bCs w:val="0"/>
                <w:kern w:val="24"/>
              </w:rPr>
            </w:pPr>
          </w:p>
          <w:p w14:paraId="49F46FA2" w14:textId="7108EACF" w:rsidR="00E37605" w:rsidRPr="00623231" w:rsidRDefault="00E37605" w:rsidP="00A83ACC">
            <w:pPr>
              <w:suppressAutoHyphens/>
              <w:spacing w:before="60" w:after="60"/>
              <w:ind w:left="366"/>
              <w:textAlignment w:val="baseline"/>
              <w:rPr>
                <w:rFonts w:eastAsia="ヒラギノ角ゴ Pro W3" w:cs="Arial"/>
                <w:kern w:val="24"/>
              </w:rPr>
            </w:pPr>
          </w:p>
        </w:tc>
      </w:tr>
      <w:tr w:rsidR="00E37605" w:rsidRPr="00623231" w14:paraId="0CC0EA94" w14:textId="77777777" w:rsidTr="00E37605">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9360" w:type="dxa"/>
          </w:tcPr>
          <w:p w14:paraId="5EE83187" w14:textId="4A6DDB65" w:rsidR="00E37605" w:rsidRPr="00623231" w:rsidRDefault="00E37605" w:rsidP="00E37605">
            <w:pPr>
              <w:spacing w:after="60"/>
              <w:rPr>
                <w:rFonts w:cs="Arial"/>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E37605" w:rsidRPr="00623231" w14:paraId="09C15C6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DA91ACE" w14:textId="77777777" w:rsidR="00E37605" w:rsidRPr="00F77822" w:rsidRDefault="00E37605" w:rsidP="00E37605">
            <w:pPr>
              <w:widowControl/>
              <w:autoSpaceDE/>
              <w:autoSpaceDN/>
              <w:rPr>
                <w:rFonts w:eastAsia="Calibri" w:cs="Times New Roman"/>
                <w:color w:val="0000FF"/>
                <w:u w:val="single"/>
              </w:rPr>
            </w:pPr>
            <w:r w:rsidRPr="00F77822">
              <w:rPr>
                <w:rFonts w:eastAsia="Calibri" w:cs="Times New Roman"/>
                <w:color w:val="000000"/>
              </w:rPr>
              <w:t xml:space="preserve">England - </w:t>
            </w:r>
            <w:hyperlink r:id="rId11" w:history="1">
              <w:r w:rsidRPr="00F77822">
                <w:rPr>
                  <w:rFonts w:eastAsia="Calibri" w:cs="Times New Roman"/>
                  <w:color w:val="0000FF"/>
                  <w:u w:val="single"/>
                </w:rPr>
                <w:t>officialsaccreditation@englandathletics.org</w:t>
              </w:r>
            </w:hyperlink>
          </w:p>
          <w:p w14:paraId="2B75F720" w14:textId="77777777" w:rsidR="00E37605" w:rsidRPr="00F77822" w:rsidRDefault="00E37605" w:rsidP="00E37605">
            <w:pPr>
              <w:widowControl/>
              <w:autoSpaceDE/>
              <w:autoSpaceDN/>
              <w:ind w:left="-283"/>
              <w:rPr>
                <w:rFonts w:eastAsia="Calibri" w:cs="Times New Roman"/>
              </w:rPr>
            </w:pPr>
            <w:r w:rsidRPr="00F77822">
              <w:rPr>
                <w:rFonts w:eastAsia="Calibri" w:cs="Times New Roman"/>
              </w:rPr>
              <w:t xml:space="preserve">     Northern Ireland - </w:t>
            </w:r>
            <w:hyperlink r:id="rId12" w:history="1">
              <w:r w:rsidRPr="00F77822">
                <w:rPr>
                  <w:rFonts w:eastAsia="Calibri" w:cs="Times New Roman"/>
                  <w:color w:val="0000FF"/>
                  <w:u w:val="single"/>
                </w:rPr>
                <w:t>officials@athleticsni.org</w:t>
              </w:r>
            </w:hyperlink>
          </w:p>
          <w:p w14:paraId="6796597E" w14:textId="77777777" w:rsidR="00E37605" w:rsidRPr="00F77822" w:rsidRDefault="00E37605" w:rsidP="00E37605">
            <w:pPr>
              <w:widowControl/>
              <w:autoSpaceDE/>
              <w:autoSpaceDN/>
              <w:ind w:left="-283"/>
              <w:rPr>
                <w:rFonts w:eastAsia="Calibri" w:cs="Times New Roman"/>
                <w:color w:val="0000FF"/>
                <w:u w:val="single"/>
              </w:rPr>
            </w:pPr>
            <w:r w:rsidRPr="00F77822">
              <w:rPr>
                <w:rFonts w:eastAsia="Calibri" w:cs="Times New Roman"/>
              </w:rPr>
              <w:t xml:space="preserve">     Scotland - </w:t>
            </w:r>
            <w:hyperlink r:id="rId13" w:history="1">
              <w:r w:rsidRPr="00F77822">
                <w:rPr>
                  <w:rFonts w:eastAsia="Calibri" w:cs="Times New Roman"/>
                  <w:color w:val="0000FF"/>
                  <w:u w:val="single"/>
                </w:rPr>
                <w:t>officiating@scottishathletics.org.uk</w:t>
              </w:r>
            </w:hyperlink>
          </w:p>
          <w:p w14:paraId="02D03D03" w14:textId="0DF432EF" w:rsidR="00E37605" w:rsidRPr="00623231" w:rsidRDefault="00E37605" w:rsidP="00E37605">
            <w:pPr>
              <w:ind w:left="-283"/>
              <w:rPr>
                <w:rFonts w:cs="Arial"/>
                <w:b w:val="0"/>
                <w:bCs w:val="0"/>
                <w:color w:val="0000FF"/>
                <w:u w:val="single"/>
              </w:rPr>
            </w:pPr>
            <w:r w:rsidRPr="00F77822">
              <w:rPr>
                <w:rFonts w:eastAsia="Calibri" w:cs="Times New Roman"/>
              </w:rPr>
              <w:t xml:space="preserve">     Wales - </w:t>
            </w:r>
            <w:hyperlink r:id="rId14" w:history="1">
              <w:r w:rsidRPr="00F77822">
                <w:rPr>
                  <w:rFonts w:eastAsia="Calibri" w:cs="Arial"/>
                  <w:color w:val="0000FF"/>
                  <w:u w:val="single"/>
                </w:rPr>
                <w:t>officials@welshathletics.org</w:t>
              </w:r>
            </w:hyperlink>
          </w:p>
        </w:tc>
      </w:tr>
    </w:tbl>
    <w:p w14:paraId="5A01C93C" w14:textId="77777777" w:rsidR="00623231" w:rsidRPr="00623231" w:rsidRDefault="00623231" w:rsidP="00623231">
      <w:pPr>
        <w:rPr>
          <w:rFonts w:cs="Arial"/>
          <w:b/>
          <w:bCs/>
        </w:rPr>
      </w:pPr>
    </w:p>
    <w:p w14:paraId="52469B6F" w14:textId="79C5D98C" w:rsidR="006F5368" w:rsidRPr="00623231" w:rsidRDefault="006F5368" w:rsidP="00623231"/>
    <w:sectPr w:rsidR="006F5368" w:rsidRPr="00623231"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DAF5" w14:textId="77777777" w:rsidR="000225B0" w:rsidRDefault="000225B0" w:rsidP="00E21610">
      <w:r>
        <w:separator/>
      </w:r>
    </w:p>
  </w:endnote>
  <w:endnote w:type="continuationSeparator" w:id="0">
    <w:p w14:paraId="4F842BB1" w14:textId="77777777" w:rsidR="000225B0" w:rsidRDefault="000225B0"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CC1B" w14:textId="77777777" w:rsidR="000225B0" w:rsidRDefault="000225B0" w:rsidP="00E21610">
      <w:r>
        <w:separator/>
      </w:r>
    </w:p>
  </w:footnote>
  <w:footnote w:type="continuationSeparator" w:id="0">
    <w:p w14:paraId="5A3548F8" w14:textId="77777777" w:rsidR="000225B0" w:rsidRDefault="000225B0"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F6D03C"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2D8"/>
    <w:multiLevelType w:val="hybridMultilevel"/>
    <w:tmpl w:val="ECA298C4"/>
    <w:lvl w:ilvl="0" w:tplc="94C82948">
      <w:start w:val="1"/>
      <w:numFmt w:val="lowerLetter"/>
      <w:lvlText w:val="%1."/>
      <w:lvlJc w:val="left"/>
      <w:pPr>
        <w:ind w:left="930" w:hanging="360"/>
      </w:pPr>
      <w:rPr>
        <w:rFonts w:ascii="Arial" w:hAnsi="Arial" w:cs="Arial"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75C6"/>
    <w:multiLevelType w:val="hybridMultilevel"/>
    <w:tmpl w:val="E174BA50"/>
    <w:lvl w:ilvl="0" w:tplc="431E551C">
      <w:start w:val="1"/>
      <w:numFmt w:val="decimal"/>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614084">
    <w:abstractNumId w:val="3"/>
  </w:num>
  <w:num w:numId="2" w16cid:durableId="1175463980">
    <w:abstractNumId w:val="5"/>
  </w:num>
  <w:num w:numId="3" w16cid:durableId="1582065108">
    <w:abstractNumId w:val="2"/>
  </w:num>
  <w:num w:numId="4" w16cid:durableId="1249147903">
    <w:abstractNumId w:val="1"/>
  </w:num>
  <w:num w:numId="5" w16cid:durableId="320693108">
    <w:abstractNumId w:val="0"/>
  </w:num>
  <w:num w:numId="6" w16cid:durableId="612632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422AA"/>
    <w:rsid w:val="000536FB"/>
    <w:rsid w:val="00084BDC"/>
    <w:rsid w:val="0009099F"/>
    <w:rsid w:val="000C5795"/>
    <w:rsid w:val="000E3AF0"/>
    <w:rsid w:val="001157D2"/>
    <w:rsid w:val="00130B9F"/>
    <w:rsid w:val="001B6B88"/>
    <w:rsid w:val="001D282F"/>
    <w:rsid w:val="00255B53"/>
    <w:rsid w:val="0027647D"/>
    <w:rsid w:val="002C2C4A"/>
    <w:rsid w:val="002C69FC"/>
    <w:rsid w:val="00310760"/>
    <w:rsid w:val="003A1D83"/>
    <w:rsid w:val="00452D7A"/>
    <w:rsid w:val="00462B3C"/>
    <w:rsid w:val="00515974"/>
    <w:rsid w:val="005714B2"/>
    <w:rsid w:val="00605936"/>
    <w:rsid w:val="00623231"/>
    <w:rsid w:val="00674134"/>
    <w:rsid w:val="00680645"/>
    <w:rsid w:val="006B7C3E"/>
    <w:rsid w:val="006F5368"/>
    <w:rsid w:val="00700EC7"/>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44759"/>
    <w:rsid w:val="00C74262"/>
    <w:rsid w:val="00C9210D"/>
    <w:rsid w:val="00CF34EE"/>
    <w:rsid w:val="00D407F6"/>
    <w:rsid w:val="00DD7529"/>
    <w:rsid w:val="00E21610"/>
    <w:rsid w:val="00E33313"/>
    <w:rsid w:val="00E37605"/>
    <w:rsid w:val="00E61500"/>
    <w:rsid w:val="00E6512B"/>
    <w:rsid w:val="00EA157B"/>
    <w:rsid w:val="00EB4694"/>
    <w:rsid w:val="00F229E9"/>
    <w:rsid w:val="00F47AA7"/>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623231"/>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Andrew Parkinson</cp:lastModifiedBy>
  <cp:revision>4</cp:revision>
  <dcterms:created xsi:type="dcterms:W3CDTF">2022-10-04T15:09:00Z</dcterms:created>
  <dcterms:modified xsi:type="dcterms:W3CDTF">2022-10-04T15:11:00Z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